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D6A" w:rsidRDefault="00EB1D6A" w:rsidP="00EB1D6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66DD4" w:rsidRDefault="0030208B" w:rsidP="00166DD4">
      <w:pPr>
        <w:pStyle w:val="Nadpis1"/>
        <w:jc w:val="both"/>
      </w:pPr>
      <w:r>
        <w:t>92</w:t>
      </w:r>
      <w:r w:rsidR="00166DD4">
        <w:t>/</w:t>
      </w:r>
      <w:r>
        <w:t>6</w:t>
      </w:r>
      <w:r w:rsidR="00166DD4">
        <w:t xml:space="preserve">  sociální odbor</w:t>
      </w:r>
    </w:p>
    <w:p w:rsidR="00166DD4" w:rsidRDefault="00166DD4" w:rsidP="00166DD4">
      <w:pPr>
        <w:rPr>
          <w:color w:val="C0C0C0"/>
        </w:rPr>
      </w:pPr>
    </w:p>
    <w:p w:rsidR="00166DD4" w:rsidRDefault="00166DD4" w:rsidP="00166DD4"/>
    <w:p w:rsidR="00166DD4" w:rsidRDefault="00166DD4" w:rsidP="00166DD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6DD4" w:rsidRDefault="00166DD4" w:rsidP="00166DD4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166DD4" w:rsidRDefault="00166DD4" w:rsidP="00166DD4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66DD4" w:rsidRDefault="00166DD4" w:rsidP="00166DD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166DD4" w:rsidRDefault="00166DD4" w:rsidP="00166DD4">
      <w:pPr>
        <w:jc w:val="center"/>
      </w:pPr>
      <w:r>
        <w:t>1.</w:t>
      </w:r>
      <w:r w:rsidR="007334EE">
        <w:t xml:space="preserve"> </w:t>
      </w:r>
      <w:r>
        <w:t>Dotace</w:t>
      </w:r>
    </w:p>
    <w:p w:rsidR="00166DD4" w:rsidRDefault="00166DD4" w:rsidP="00166DD4">
      <w:pPr>
        <w:widowControl w:val="0"/>
        <w:autoSpaceDE w:val="0"/>
        <w:autoSpaceDN w:val="0"/>
        <w:adjustRightInd w:val="0"/>
        <w:jc w:val="center"/>
      </w:pPr>
      <w:r>
        <w:t>2.</w:t>
      </w:r>
      <w:r w:rsidR="007334EE">
        <w:t xml:space="preserve"> Přidělení bytu v domě s pečovatelskou službou</w:t>
      </w: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rPr>
          <w:u w:val="single"/>
        </w:rPr>
      </w:pPr>
    </w:p>
    <w:p w:rsidR="00166DD4" w:rsidRDefault="00166DD4" w:rsidP="00166DD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66DD4" w:rsidRDefault="00166DD4" w:rsidP="00166DD4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7334EE">
        <w:t>24</w:t>
      </w:r>
      <w:r>
        <w:t>.</w:t>
      </w:r>
      <w:r w:rsidR="007334EE">
        <w:t>1</w:t>
      </w:r>
      <w:r>
        <w:t>.201</w:t>
      </w:r>
      <w:r w:rsidR="007334EE">
        <w:t>8</w:t>
      </w:r>
      <w:proofErr w:type="gramEnd"/>
      <w:r>
        <w:t xml:space="preserve"> </w:t>
      </w:r>
    </w:p>
    <w:p w:rsidR="00166DD4" w:rsidRDefault="00166DD4" w:rsidP="00166DD4">
      <w:pPr>
        <w:widowControl w:val="0"/>
        <w:autoSpaceDE w:val="0"/>
        <w:autoSpaceDN w:val="0"/>
        <w:adjustRightInd w:val="0"/>
        <w:jc w:val="both"/>
      </w:pPr>
    </w:p>
    <w:p w:rsidR="00166DD4" w:rsidRDefault="00166DD4" w:rsidP="00166DD4">
      <w:pPr>
        <w:widowControl w:val="0"/>
        <w:autoSpaceDE w:val="0"/>
        <w:autoSpaceDN w:val="0"/>
        <w:adjustRightInd w:val="0"/>
        <w:jc w:val="both"/>
      </w:pPr>
    </w:p>
    <w:p w:rsidR="00166DD4" w:rsidRDefault="00166DD4" w:rsidP="00166DD4">
      <w:pPr>
        <w:widowControl w:val="0"/>
        <w:autoSpaceDE w:val="0"/>
        <w:autoSpaceDN w:val="0"/>
        <w:adjustRightInd w:val="0"/>
        <w:jc w:val="both"/>
      </w:pPr>
    </w:p>
    <w:p w:rsidR="00166DD4" w:rsidRDefault="00166DD4" w:rsidP="00166DD4">
      <w:pPr>
        <w:widowControl w:val="0"/>
        <w:autoSpaceDE w:val="0"/>
        <w:autoSpaceDN w:val="0"/>
        <w:adjustRightInd w:val="0"/>
        <w:jc w:val="both"/>
      </w:pPr>
    </w:p>
    <w:p w:rsidR="00166DD4" w:rsidRDefault="00166DD4" w:rsidP="00166DD4">
      <w:pPr>
        <w:widowControl w:val="0"/>
        <w:autoSpaceDE w:val="0"/>
        <w:autoSpaceDN w:val="0"/>
        <w:adjustRightInd w:val="0"/>
        <w:jc w:val="both"/>
      </w:pPr>
    </w:p>
    <w:p w:rsidR="00166DD4" w:rsidRDefault="00166DD4" w:rsidP="00166DD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166DD4" w:rsidRDefault="00166DD4" w:rsidP="00166DD4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vedoucí odboru</w:t>
      </w:r>
    </w:p>
    <w:p w:rsidR="00166DD4" w:rsidRDefault="00166DD4" w:rsidP="00166DD4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66DD4" w:rsidRDefault="00166DD4" w:rsidP="00166DD4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66DD4" w:rsidRDefault="00166DD4" w:rsidP="00166DD4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66DD4" w:rsidRDefault="00166DD4" w:rsidP="00166DD4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66DD4" w:rsidRDefault="00166DD4" w:rsidP="00166DD4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66DD4" w:rsidRDefault="00166DD4" w:rsidP="00166DD4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66DD4" w:rsidRDefault="00166DD4" w:rsidP="00166DD4">
      <w:pPr>
        <w:pStyle w:val="Nadpis2"/>
      </w:pPr>
      <w:r>
        <w:rPr>
          <w:b w:val="0"/>
          <w:bCs w:val="0"/>
        </w:rPr>
        <w:lastRenderedPageBreak/>
        <w:t>1</w:t>
      </w:r>
      <w:r>
        <w:t xml:space="preserve">)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 – na</w:t>
      </w:r>
      <w:proofErr w:type="gramEnd"/>
      <w:r>
        <w:t xml:space="preserve"> spolufinancování osobních a provozních nákladů spojených s poskytováním sociálních služeb v zařízení NZDM CROSSS PREVENT Strakonice</w:t>
      </w:r>
    </w:p>
    <w:p w:rsidR="00166DD4" w:rsidRDefault="00166DD4" w:rsidP="00166DD4">
      <w:pPr>
        <w:jc w:val="both"/>
      </w:pPr>
    </w:p>
    <w:p w:rsidR="00166DD4" w:rsidRDefault="00166DD4" w:rsidP="00166DD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66DD4" w:rsidRDefault="00166DD4" w:rsidP="00166DD4">
      <w:pPr>
        <w:jc w:val="both"/>
      </w:pPr>
      <w:r>
        <w:t>ZM po projednání</w:t>
      </w:r>
    </w:p>
    <w:p w:rsidR="00166DD4" w:rsidRDefault="00166DD4" w:rsidP="00166DD4"/>
    <w:p w:rsidR="00166DD4" w:rsidRDefault="00166DD4" w:rsidP="00166DD4">
      <w:pPr>
        <w:pStyle w:val="Nadpis3"/>
      </w:pPr>
      <w:r>
        <w:t>I. Doporučuje ZM</w:t>
      </w:r>
    </w:p>
    <w:p w:rsidR="00166DD4" w:rsidRDefault="00166DD4" w:rsidP="00881EF6">
      <w:pPr>
        <w:rPr>
          <w:b/>
        </w:rPr>
      </w:pPr>
      <w:r>
        <w:t xml:space="preserve">souhlasit s uzavřením Smlouvy o poskytnutí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., Heydukova</w:t>
      </w:r>
      <w:proofErr w:type="gramEnd"/>
      <w:r>
        <w:t xml:space="preserve"> 349, 386 01 Strakonice, jejímž předmětem je poskytnutí dotace ve výši 3</w:t>
      </w:r>
      <w:r w:rsidR="007334EE">
        <w:t>4</w:t>
      </w:r>
      <w:r>
        <w:t xml:space="preserve">0.000 Kč na spolufinancování osobních a provozních nákladů spojené s poskytováním  sociální služby CROSS Nízkoprahové zařízení pro děti a mládež </w:t>
      </w:r>
      <w:proofErr w:type="spellStart"/>
      <w:r>
        <w:t>Prevent</w:t>
      </w:r>
      <w:proofErr w:type="spellEnd"/>
      <w:r>
        <w:t>, Lidická 193, 386 01 Strakonice, v předloženém znění.</w:t>
      </w:r>
    </w:p>
    <w:p w:rsidR="00166DD4" w:rsidRPr="00881EF6" w:rsidRDefault="00166DD4" w:rsidP="00881EF6">
      <w:pPr>
        <w:jc w:val="both"/>
        <w:rPr>
          <w:rFonts w:eastAsia="MS Mincho"/>
        </w:rPr>
      </w:pPr>
      <w:r>
        <w:t>Žadatelem požadovanou dotaci ve výši 3</w:t>
      </w:r>
      <w:r w:rsidR="007334EE">
        <w:t>75</w:t>
      </w:r>
      <w:r>
        <w:t>.000 Kč nelze poskytnout v plné výši z důvodu nedostatku finančních prostředků v rozpočtu města v roce 201</w:t>
      </w:r>
      <w:r w:rsidR="007334EE">
        <w:t>8</w:t>
      </w:r>
      <w:r>
        <w:t xml:space="preserve">. </w:t>
      </w:r>
      <w:r>
        <w:rPr>
          <w:bCs/>
        </w:rPr>
        <w:t xml:space="preserve"> </w:t>
      </w:r>
    </w:p>
    <w:p w:rsidR="00166DD4" w:rsidRDefault="00166DD4" w:rsidP="00166DD4"/>
    <w:p w:rsidR="00166DD4" w:rsidRDefault="00166DD4" w:rsidP="00166DD4">
      <w:pPr>
        <w:pStyle w:val="Nadpis3"/>
      </w:pPr>
      <w:r>
        <w:t>II. Doporučuje ZM</w:t>
      </w:r>
    </w:p>
    <w:p w:rsidR="00166DD4" w:rsidRDefault="00166DD4" w:rsidP="00881EF6">
      <w:pPr>
        <w:rPr>
          <w:b/>
        </w:rPr>
      </w:pPr>
      <w:r>
        <w:t xml:space="preserve">pověřit starostu města podpisem uvedené Smlouvy o poskytnutí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., Heydukova</w:t>
      </w:r>
      <w:proofErr w:type="gramEnd"/>
      <w:r>
        <w:t xml:space="preserve"> 349, 386 01 Strakonice.</w:t>
      </w:r>
    </w:p>
    <w:p w:rsidR="00881EF6" w:rsidRDefault="00881EF6" w:rsidP="00881EF6"/>
    <w:p w:rsidR="00881EF6" w:rsidRPr="00881EF6" w:rsidRDefault="00881EF6" w:rsidP="00881EF6"/>
    <w:p w:rsidR="00166DD4" w:rsidRDefault="00166DD4" w:rsidP="00166DD4">
      <w:pPr>
        <w:pStyle w:val="Nadpis2"/>
      </w:pPr>
      <w:r>
        <w:t xml:space="preserve">2)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 – na</w:t>
      </w:r>
      <w:proofErr w:type="gramEnd"/>
      <w:r>
        <w:t xml:space="preserve"> provoz sociální služby „Služby pro rodiny s dětmi PREVENT“ </w:t>
      </w:r>
    </w:p>
    <w:p w:rsidR="00166DD4" w:rsidRDefault="00166DD4" w:rsidP="00166DD4">
      <w:pPr>
        <w:pStyle w:val="Zhlav"/>
        <w:tabs>
          <w:tab w:val="left" w:pos="708"/>
        </w:tabs>
      </w:pPr>
    </w:p>
    <w:p w:rsidR="00166DD4" w:rsidRDefault="00166DD4" w:rsidP="00166DD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66DD4" w:rsidRDefault="00166DD4" w:rsidP="00166DD4">
      <w:pPr>
        <w:jc w:val="both"/>
      </w:pPr>
      <w:r>
        <w:t>ZM po projednání</w:t>
      </w:r>
    </w:p>
    <w:p w:rsidR="00166DD4" w:rsidRDefault="00166DD4" w:rsidP="00166DD4"/>
    <w:p w:rsidR="00166DD4" w:rsidRDefault="00166DD4" w:rsidP="00166DD4">
      <w:pPr>
        <w:pStyle w:val="Nadpis3"/>
      </w:pPr>
      <w:r>
        <w:t>I. Doporučuje ZM</w:t>
      </w:r>
    </w:p>
    <w:p w:rsidR="00166DD4" w:rsidRDefault="00166DD4" w:rsidP="00166DD4">
      <w:pPr>
        <w:pStyle w:val="Zhlav"/>
        <w:tabs>
          <w:tab w:val="left" w:pos="708"/>
        </w:tabs>
      </w:pPr>
      <w:r>
        <w:rPr>
          <w:bCs/>
        </w:rPr>
        <w:t xml:space="preserve">souhlasit s uzavřením Smlouvy o poskytnutí dotace PREVENTU </w:t>
      </w:r>
      <w:proofErr w:type="gramStart"/>
      <w:r>
        <w:rPr>
          <w:bCs/>
        </w:rPr>
        <w:t xml:space="preserve">99 </w:t>
      </w:r>
      <w:proofErr w:type="spellStart"/>
      <w:r>
        <w:rPr>
          <w:bCs/>
        </w:rPr>
        <w:t>z.ú</w:t>
      </w:r>
      <w:proofErr w:type="spellEnd"/>
      <w:r>
        <w:rPr>
          <w:bCs/>
        </w:rPr>
        <w:t>., Heydukova</w:t>
      </w:r>
      <w:proofErr w:type="gramEnd"/>
      <w:r>
        <w:rPr>
          <w:bCs/>
        </w:rPr>
        <w:t xml:space="preserve"> 349, 386 01 Strakonice, jejímž předmětem je poskytnutí dotace ve výši 1</w:t>
      </w:r>
      <w:r w:rsidR="007334EE">
        <w:rPr>
          <w:bCs/>
        </w:rPr>
        <w:t>80</w:t>
      </w:r>
      <w:r>
        <w:rPr>
          <w:bCs/>
        </w:rPr>
        <w:t xml:space="preserve">.000 Kč na </w:t>
      </w:r>
      <w:r>
        <w:t>provoz sociální služby „Služby pro rodiny s dětmi PREVENT“ (Sociálně aktivizační služby pro rodiny s dětmi) Heydukova 349,</w:t>
      </w:r>
      <w:r>
        <w:rPr>
          <w:bCs/>
        </w:rPr>
        <w:t xml:space="preserve">386 01 Strakonice, v předloženém znění. </w:t>
      </w:r>
    </w:p>
    <w:p w:rsidR="007334EE" w:rsidRDefault="007334EE" w:rsidP="007334EE">
      <w:pPr>
        <w:jc w:val="both"/>
        <w:rPr>
          <w:rFonts w:eastAsia="MS Mincho"/>
        </w:rPr>
      </w:pPr>
      <w:r>
        <w:t xml:space="preserve">Žadatelem požadovanou dotaci ve výši 185.000 Kč nelze poskytnout v plné výši z důvodu nedostatku finančních prostředků v rozpočtu města v roce 2018. </w:t>
      </w:r>
    </w:p>
    <w:p w:rsidR="00166DD4" w:rsidRDefault="00166DD4" w:rsidP="00166DD4"/>
    <w:p w:rsidR="00166DD4" w:rsidRDefault="00166DD4" w:rsidP="00166DD4">
      <w:pPr>
        <w:pStyle w:val="Nadpis3"/>
      </w:pPr>
      <w:r>
        <w:t>II. Doporučuje ZM</w:t>
      </w:r>
    </w:p>
    <w:p w:rsidR="00166DD4" w:rsidRDefault="00166DD4" w:rsidP="00881EF6">
      <w:r>
        <w:t xml:space="preserve">pověřit starostu města podpisem uvedené Smlouvy o poskytnutí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., Heydukova</w:t>
      </w:r>
      <w:proofErr w:type="gramEnd"/>
      <w:r>
        <w:t xml:space="preserve"> 349, 386 01 Strakonice.</w:t>
      </w:r>
    </w:p>
    <w:p w:rsidR="00881EF6" w:rsidRDefault="00881EF6" w:rsidP="00881EF6"/>
    <w:p w:rsidR="00881EF6" w:rsidRDefault="00881EF6" w:rsidP="00166DD4"/>
    <w:p w:rsidR="00166DD4" w:rsidRDefault="00166DD4" w:rsidP="00166DD4">
      <w:pPr>
        <w:pStyle w:val="Nadpis2"/>
      </w:pPr>
      <w:r>
        <w:t xml:space="preserve">3) Dotace Poradně pro rodinu, manželství, mezilidské vztahy, psychosociální, pracovně-profesní oblast a osobnostní rozvoj, o.p.s. – na </w:t>
      </w:r>
      <w:r w:rsidR="007334EE">
        <w:t>činnost</w:t>
      </w:r>
      <w:r>
        <w:t xml:space="preserve"> poradny</w:t>
      </w:r>
    </w:p>
    <w:p w:rsidR="006A69DE" w:rsidRDefault="006A69DE" w:rsidP="00166DD4">
      <w:pPr>
        <w:jc w:val="both"/>
        <w:rPr>
          <w:b/>
          <w:bCs/>
          <w:u w:val="single"/>
        </w:rPr>
      </w:pPr>
    </w:p>
    <w:p w:rsidR="00166DD4" w:rsidRDefault="00166DD4" w:rsidP="00166DD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81EF6" w:rsidRPr="00881EF6" w:rsidRDefault="00881EF6" w:rsidP="00881EF6">
      <w:pPr>
        <w:jc w:val="both"/>
      </w:pPr>
      <w:r>
        <w:t>RM po projednání</w:t>
      </w:r>
    </w:p>
    <w:p w:rsidR="00881EF6" w:rsidRDefault="00881EF6" w:rsidP="00881EF6">
      <w:pPr>
        <w:jc w:val="both"/>
      </w:pPr>
    </w:p>
    <w:p w:rsidR="00881EF6" w:rsidRPr="00881EF6" w:rsidRDefault="00881EF6" w:rsidP="00881EF6">
      <w:pPr>
        <w:pStyle w:val="Nadpis3"/>
      </w:pPr>
      <w:proofErr w:type="spellStart"/>
      <w:proofErr w:type="gramStart"/>
      <w:r>
        <w:t>I.Doporučuje</w:t>
      </w:r>
      <w:proofErr w:type="spellEnd"/>
      <w:proofErr w:type="gramEnd"/>
      <w:r>
        <w:t xml:space="preserve"> ZM</w:t>
      </w:r>
    </w:p>
    <w:p w:rsidR="00881EF6" w:rsidRDefault="00166DD4" w:rsidP="00881EF6">
      <w:pPr>
        <w:jc w:val="both"/>
      </w:pPr>
      <w:r>
        <w:t xml:space="preserve">souhlasit s uzavřením Smlouvy o poskytnutí dotace v předloženém znění Poradně pro rodinu, manželství, mezilidské vztahy, psychosociální, pracovně-profesní oblast a osobnostní rozvoj, </w:t>
      </w:r>
      <w:proofErr w:type="spellStart"/>
      <w:r>
        <w:t>o.p.s</w:t>
      </w:r>
      <w:proofErr w:type="spellEnd"/>
      <w:r>
        <w:t>, Záboří 83, 387 34 Záboří, jejímž předmětem je poskytnutí dotace ve výši 2</w:t>
      </w:r>
      <w:r w:rsidR="00F81E84">
        <w:t>2</w:t>
      </w:r>
      <w:r>
        <w:t xml:space="preserve">0.000 Kč na </w:t>
      </w:r>
      <w:r>
        <w:lastRenderedPageBreak/>
        <w:t>provoz poradny – služby Odborného sociálního poradenství. Žadatelem požadovanou dotaci ve výši 400.000 Kč nelze poskytnout v plné výši z důvodu nedostatku finančních prostředků v rozpočtu města v roce 201</w:t>
      </w:r>
      <w:r w:rsidR="00F81E84">
        <w:t>8</w:t>
      </w:r>
      <w:r>
        <w:t xml:space="preserve">. </w:t>
      </w:r>
    </w:p>
    <w:p w:rsidR="00881EF6" w:rsidRDefault="00881EF6" w:rsidP="00881EF6">
      <w:pPr>
        <w:jc w:val="both"/>
      </w:pPr>
    </w:p>
    <w:p w:rsidR="00166DD4" w:rsidRPr="00881EF6" w:rsidRDefault="00166DD4" w:rsidP="00881EF6">
      <w:pPr>
        <w:pStyle w:val="Nadpis3"/>
        <w:rPr>
          <w:rFonts w:eastAsia="MS Mincho"/>
        </w:rPr>
      </w:pPr>
      <w:r w:rsidRPr="00881EF6">
        <w:t xml:space="preserve">II. Doporučuje ZM  </w:t>
      </w:r>
    </w:p>
    <w:p w:rsidR="00166DD4" w:rsidRDefault="00166DD4" w:rsidP="00166DD4">
      <w:pPr>
        <w:pStyle w:val="BodyText31"/>
        <w:widowControl/>
      </w:pPr>
      <w:r>
        <w:rPr>
          <w:szCs w:val="24"/>
        </w:rPr>
        <w:t>pověřit starostu města podpisem</w:t>
      </w:r>
      <w:r>
        <w:t xml:space="preserve"> uvedené Smlouvy o poskytnutí dotace Poradně pro rodinu, manželství, mezilidské vztahy, psychosociální, pracovně-profesní oblast a osobnostní rozvoj, </w:t>
      </w:r>
      <w:proofErr w:type="spellStart"/>
      <w:r>
        <w:t>o.p.s</w:t>
      </w:r>
      <w:proofErr w:type="spellEnd"/>
      <w:r>
        <w:t xml:space="preserve">, Záboří 83, 387 34 Záboří.   </w:t>
      </w:r>
      <w:r>
        <w:rPr>
          <w:szCs w:val="24"/>
        </w:rPr>
        <w:t xml:space="preserve">     </w:t>
      </w:r>
    </w:p>
    <w:p w:rsidR="00166DD4" w:rsidRDefault="00166DD4" w:rsidP="00166DD4"/>
    <w:p w:rsidR="00166DD4" w:rsidRDefault="00166DD4" w:rsidP="00166DD4"/>
    <w:p w:rsidR="00166DD4" w:rsidRDefault="00166DD4" w:rsidP="00166DD4">
      <w:pPr>
        <w:pStyle w:val="Nadpis2"/>
      </w:pPr>
      <w:r>
        <w:t xml:space="preserve">4) </w:t>
      </w:r>
      <w:r w:rsidR="00C65726">
        <w:t>Přidělení bytu v domě s pečovatelskou službou – Vít Jiřinec</w:t>
      </w:r>
    </w:p>
    <w:p w:rsidR="00166DD4" w:rsidRDefault="00166DD4" w:rsidP="00166DD4">
      <w:pPr>
        <w:pStyle w:val="Zkladntext"/>
        <w:rPr>
          <w:bCs/>
        </w:rPr>
      </w:pPr>
    </w:p>
    <w:p w:rsidR="00166DD4" w:rsidRDefault="00166DD4" w:rsidP="00166DD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D52AC2" w:rsidRDefault="00166DD4" w:rsidP="00166DD4">
      <w:pPr>
        <w:jc w:val="both"/>
      </w:pPr>
      <w:r>
        <w:t>RM po projednání</w:t>
      </w:r>
    </w:p>
    <w:p w:rsidR="00D52AC2" w:rsidRDefault="00D52AC2" w:rsidP="00166DD4">
      <w:pPr>
        <w:jc w:val="both"/>
      </w:pPr>
    </w:p>
    <w:p w:rsidR="00D52AC2" w:rsidRPr="00D52AC2" w:rsidRDefault="00D52AC2" w:rsidP="00D52AC2">
      <w:pPr>
        <w:pStyle w:val="Nadpis1"/>
        <w:jc w:val="left"/>
        <w:rPr>
          <w:sz w:val="24"/>
          <w:szCs w:val="24"/>
        </w:rPr>
      </w:pPr>
      <w:r w:rsidRPr="00D52AC2">
        <w:rPr>
          <w:bCs w:val="0"/>
          <w:sz w:val="24"/>
          <w:szCs w:val="24"/>
        </w:rPr>
        <w:t>I.</w:t>
      </w:r>
      <w:r w:rsidRPr="00D52AC2">
        <w:rPr>
          <w:sz w:val="24"/>
          <w:szCs w:val="24"/>
        </w:rPr>
        <w:t xml:space="preserve"> Souhlasí</w:t>
      </w:r>
    </w:p>
    <w:p w:rsidR="005E78B5" w:rsidRPr="00881EF6" w:rsidRDefault="005E78B5" w:rsidP="00D52AC2">
      <w:r w:rsidRPr="00881EF6">
        <w:t>s přidělením bytové jednotky č. 008 v Domě s pečovatelskou službou,  velikosti 1+0 a výměře 35,07 m</w:t>
      </w:r>
      <w:r w:rsidRPr="00881EF6">
        <w:rPr>
          <w:vertAlign w:val="superscript"/>
        </w:rPr>
        <w:t>2</w:t>
      </w:r>
      <w:r w:rsidRPr="00881EF6">
        <w:t xml:space="preserve"> panu Vítu </w:t>
      </w:r>
      <w:proofErr w:type="spellStart"/>
      <w:r w:rsidRPr="00881EF6">
        <w:t>Jiřincovi</w:t>
      </w:r>
      <w:bookmarkStart w:id="0" w:name="_GoBack"/>
      <w:bookmarkEnd w:id="0"/>
      <w:proofErr w:type="spellEnd"/>
      <w:r w:rsidRPr="00881EF6">
        <w:t xml:space="preserve">, přičemž smlouva o nájmu bytu bude uzavřena na dobu určitou 1 roku s možností automatického prodloužení vždy o další rok, při plnění podmínek vyplývajících z nájmu bytu. Měsíční nájemné pro tuto bytovou jednotku je stanoveno dle usnesení RM č. 658/2011 ze dne </w:t>
      </w:r>
      <w:proofErr w:type="gramStart"/>
      <w:r w:rsidRPr="00881EF6">
        <w:t>22.6.2011</w:t>
      </w:r>
      <w:proofErr w:type="gramEnd"/>
      <w:r w:rsidRPr="00881EF6">
        <w:t>, tj. ve výši 50,-Kč/m</w:t>
      </w:r>
      <w:r w:rsidRPr="00881EF6">
        <w:rPr>
          <w:vertAlign w:val="superscript"/>
        </w:rPr>
        <w:t>2</w:t>
      </w:r>
      <w:r w:rsidRPr="00881EF6">
        <w:t>, kdy pro výpočet nájemného je stanovena započitatelná plocha o výměře 35,07 m</w:t>
      </w:r>
      <w:r w:rsidRPr="00881EF6">
        <w:rPr>
          <w:vertAlign w:val="superscript"/>
        </w:rPr>
        <w:t>2</w:t>
      </w:r>
      <w:r w:rsidRPr="00881EF6">
        <w:t>, přičemž od částky bude odečtena částka ve výši 87,68 Kč (smluvní sleva – nebyla zajištěna instalace vařiče ani sporáku) a přičtena částka 50,- Kč (zařizovací předměty), tudíž měsíční nájemné pro bytovou jednotku č. 008  Strakonice I, činí 1.715,- Kč.</w:t>
      </w:r>
    </w:p>
    <w:p w:rsidR="005E78B5" w:rsidRPr="00D52AC2" w:rsidRDefault="005E78B5" w:rsidP="005E78B5">
      <w:pPr>
        <w:pStyle w:val="Nadpis1"/>
        <w:jc w:val="left"/>
        <w:rPr>
          <w:sz w:val="24"/>
          <w:szCs w:val="24"/>
        </w:rPr>
      </w:pPr>
      <w:r w:rsidRPr="00D52AC2">
        <w:rPr>
          <w:sz w:val="24"/>
          <w:szCs w:val="24"/>
        </w:rPr>
        <w:t>II. Pověřuje</w:t>
      </w:r>
    </w:p>
    <w:p w:rsidR="009E3F12" w:rsidRDefault="005E78B5" w:rsidP="005E78B5">
      <w:r>
        <w:t>starostu podpisem předmětné smlouvy</w:t>
      </w:r>
    </w:p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A1F"/>
    <w:multiLevelType w:val="hybridMultilevel"/>
    <w:tmpl w:val="B82AB872"/>
    <w:lvl w:ilvl="0" w:tplc="B8DC5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52B55"/>
    <w:multiLevelType w:val="hybridMultilevel"/>
    <w:tmpl w:val="8CBECFEC"/>
    <w:lvl w:ilvl="0" w:tplc="81BC7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B20D1"/>
    <w:multiLevelType w:val="hybridMultilevel"/>
    <w:tmpl w:val="04521776"/>
    <w:lvl w:ilvl="0" w:tplc="1A209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E6D89"/>
    <w:multiLevelType w:val="hybridMultilevel"/>
    <w:tmpl w:val="A57027F2"/>
    <w:lvl w:ilvl="0" w:tplc="AAF60C5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80B8B"/>
    <w:multiLevelType w:val="hybridMultilevel"/>
    <w:tmpl w:val="177C6102"/>
    <w:lvl w:ilvl="0" w:tplc="4DECE4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D6315"/>
    <w:multiLevelType w:val="hybridMultilevel"/>
    <w:tmpl w:val="E2BCF444"/>
    <w:lvl w:ilvl="0" w:tplc="37088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22B88"/>
    <w:multiLevelType w:val="hybridMultilevel"/>
    <w:tmpl w:val="314EECBC"/>
    <w:lvl w:ilvl="0" w:tplc="18D4F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97C2D"/>
    <w:multiLevelType w:val="hybridMultilevel"/>
    <w:tmpl w:val="00925678"/>
    <w:lvl w:ilvl="0" w:tplc="DD545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D4"/>
    <w:rsid w:val="00166DD4"/>
    <w:rsid w:val="00301CDE"/>
    <w:rsid w:val="0030208B"/>
    <w:rsid w:val="0053708F"/>
    <w:rsid w:val="0054199D"/>
    <w:rsid w:val="005E78B5"/>
    <w:rsid w:val="006A3FE8"/>
    <w:rsid w:val="006A69DE"/>
    <w:rsid w:val="007334EE"/>
    <w:rsid w:val="00752D33"/>
    <w:rsid w:val="00881EF6"/>
    <w:rsid w:val="009E3F12"/>
    <w:rsid w:val="00C65726"/>
    <w:rsid w:val="00D52AC2"/>
    <w:rsid w:val="00EB1D6A"/>
    <w:rsid w:val="00F22178"/>
    <w:rsid w:val="00F81E84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3613"/>
  <w15:chartTrackingRefBased/>
  <w15:docId w15:val="{B73158BB-1C2E-40D1-A403-48822D18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6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66DD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66DD4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nhideWhenUsed/>
    <w:qFormat/>
    <w:rsid w:val="00166DD4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66DD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166DD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66DD4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166DD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66DD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166DD4"/>
    <w:rPr>
      <w:b/>
    </w:rPr>
  </w:style>
  <w:style w:type="character" w:customStyle="1" w:styleId="ZkladntextChar">
    <w:name w:val="Základní text Char"/>
    <w:basedOn w:val="Standardnpsmoodstavce"/>
    <w:link w:val="Zkladntext"/>
    <w:semiHidden/>
    <w:rsid w:val="00166DD4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BodyText31">
    <w:name w:val="Body Text 31"/>
    <w:basedOn w:val="Normln"/>
    <w:rsid w:val="00166DD4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881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5</cp:revision>
  <dcterms:created xsi:type="dcterms:W3CDTF">2018-01-16T09:04:00Z</dcterms:created>
  <dcterms:modified xsi:type="dcterms:W3CDTF">2018-01-17T15:43:00Z</dcterms:modified>
</cp:coreProperties>
</file>